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[I128-1347] Сохраненные поисковые запросы и подписка на новые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642f64d6a522460b6b2340f5fce30f349684d"/>
    <w:p>
      <w:pPr>
        <w:pStyle w:val="Heading1"/>
      </w:pPr>
      <w:r>
        <w:t xml:space="preserve">[I128-1347] Сохраненные поисковые запросы и подписка на новые поступления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запросы, повторный запуск поиска и управление подпиской на новые поступления.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 с описанием подписки.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Описаны сохранение запроса из электронного каталога, повторный запуск поиска из списка, переименование и удаление запроса, а также включение и отключение подписки кнопкой с сердцем. В раздел добавлены изображения списка запросов и индикатора обработки подписки.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3"/>
    <w:p>
      <w:pPr>
        <w:pStyle w:val="Heading3"/>
      </w:pPr>
      <w:r>
        <w:t xml:space="preserve">1.1. 🔗 Соответствует задача: I128-1153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[I128-1153]</w:t>
        </w:r>
      </w:hyperlink>
      <w:r>
        <w:t xml:space="preserve"> </w:t>
      </w:r>
      <w:r>
        <w:t xml:space="preserve">Изменение работы кнопки</w:t>
      </w:r>
      <w:r>
        <w:t xml:space="preserve"> </w:t>
      </w:r>
      <w:r>
        <w:t xml:space="preserve">“Подписка”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[I128-1347] Сохраненные поисковые запросы и подписка на новые поступления</dc:title>
  <dc:creator/>
  <cp:keywords/>
  <dcterms:created xsi:type="dcterms:W3CDTF">2026-08-30T13:53:45Z</dcterms:created>
  <dcterms:modified xsi:type="dcterms:W3CDTF">2026-08-30T13:53:45Z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